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8C34" w14:textId="77777777" w:rsidR="00832EDE" w:rsidRPr="009044CF" w:rsidRDefault="00832EDE" w:rsidP="00832EDE">
      <w:pPr>
        <w:spacing w:after="0" w:line="240" w:lineRule="auto"/>
        <w:ind w:left="2154" w:right="2167"/>
        <w:jc w:val="center"/>
        <w:rPr>
          <w:rFonts w:ascii="Arial" w:hAnsi="Arial" w:cs="Arial"/>
          <w:b/>
          <w:sz w:val="24"/>
          <w:szCs w:val="24"/>
        </w:rPr>
      </w:pPr>
      <w:r w:rsidRPr="009044CF">
        <w:rPr>
          <w:rFonts w:ascii="Arial" w:hAnsi="Arial" w:cs="Arial"/>
          <w:b/>
          <w:sz w:val="24"/>
          <w:szCs w:val="24"/>
        </w:rPr>
        <w:t>MINIMETRO’ S.p.A.</w:t>
      </w:r>
    </w:p>
    <w:p w14:paraId="4FE39449" w14:textId="77777777" w:rsidR="00832EDE" w:rsidRPr="009044CF" w:rsidRDefault="00832EDE" w:rsidP="00832EDE">
      <w:pPr>
        <w:spacing w:after="0" w:line="240" w:lineRule="auto"/>
        <w:ind w:left="2154" w:right="2167"/>
        <w:jc w:val="center"/>
        <w:rPr>
          <w:rFonts w:ascii="Arial" w:hAnsi="Arial" w:cs="Arial"/>
          <w:b/>
          <w:sz w:val="20"/>
          <w:szCs w:val="20"/>
        </w:rPr>
      </w:pPr>
    </w:p>
    <w:p w14:paraId="383F03E9" w14:textId="395BCB56" w:rsidR="009D1675" w:rsidRPr="009044CF" w:rsidRDefault="00832EDE" w:rsidP="004E3D8C">
      <w:pPr>
        <w:spacing w:after="0" w:line="240" w:lineRule="auto"/>
        <w:ind w:right="-7"/>
        <w:jc w:val="center"/>
        <w:rPr>
          <w:rFonts w:ascii="Arial" w:hAnsi="Arial" w:cs="Arial"/>
          <w:b/>
          <w:sz w:val="18"/>
          <w:szCs w:val="18"/>
        </w:rPr>
      </w:pPr>
      <w:r w:rsidRPr="009044CF">
        <w:rPr>
          <w:rFonts w:ascii="Arial" w:hAnsi="Arial" w:cs="Arial"/>
          <w:b/>
          <w:sz w:val="18"/>
          <w:szCs w:val="18"/>
        </w:rPr>
        <w:t>PROCEDURA PER</w:t>
      </w:r>
      <w:r w:rsidRPr="009044CF">
        <w:rPr>
          <w:rFonts w:ascii="Arial" w:hAnsi="Arial" w:cs="Arial"/>
          <w:b/>
          <w:spacing w:val="-1"/>
          <w:sz w:val="18"/>
          <w:szCs w:val="18"/>
        </w:rPr>
        <w:t xml:space="preserve"> </w:t>
      </w:r>
      <w:r w:rsidRPr="009044CF">
        <w:rPr>
          <w:rFonts w:ascii="Arial" w:hAnsi="Arial" w:cs="Arial"/>
          <w:b/>
          <w:sz w:val="18"/>
          <w:szCs w:val="18"/>
        </w:rPr>
        <w:t>L’AFFIDAMENTO DEL SERVIZIO DI</w:t>
      </w:r>
      <w:r w:rsidR="004E3D8C" w:rsidRPr="009044CF">
        <w:rPr>
          <w:rFonts w:ascii="Arial" w:hAnsi="Arial" w:cs="Arial"/>
          <w:b/>
          <w:sz w:val="18"/>
          <w:szCs w:val="18"/>
        </w:rPr>
        <w:t xml:space="preserve"> </w:t>
      </w:r>
      <w:r w:rsidRPr="009044CF">
        <w:rPr>
          <w:rFonts w:ascii="Arial" w:hAnsi="Arial" w:cs="Arial"/>
          <w:b/>
          <w:sz w:val="18"/>
          <w:szCs w:val="18"/>
        </w:rPr>
        <w:t xml:space="preserve">GESTIONE </w:t>
      </w:r>
      <w:r w:rsidR="009D1675" w:rsidRPr="009044CF">
        <w:rPr>
          <w:rFonts w:ascii="Arial" w:hAnsi="Arial" w:cs="Arial"/>
          <w:b/>
          <w:sz w:val="18"/>
          <w:szCs w:val="18"/>
        </w:rPr>
        <w:t>DEGLI SPAZI PUBBLICITARI</w:t>
      </w:r>
    </w:p>
    <w:p w14:paraId="5D1F9C2C" w14:textId="6485D39D" w:rsidR="00832EDE" w:rsidRPr="009044CF" w:rsidRDefault="009D1675" w:rsidP="004E3D8C">
      <w:pPr>
        <w:spacing w:after="0" w:line="240" w:lineRule="auto"/>
        <w:ind w:right="-7"/>
        <w:jc w:val="center"/>
        <w:rPr>
          <w:rFonts w:ascii="Arial" w:hAnsi="Arial" w:cs="Arial"/>
          <w:b/>
          <w:sz w:val="18"/>
          <w:szCs w:val="18"/>
        </w:rPr>
      </w:pPr>
      <w:r w:rsidRPr="009044CF">
        <w:rPr>
          <w:rFonts w:ascii="Arial" w:hAnsi="Arial" w:cs="Arial"/>
          <w:b/>
          <w:sz w:val="18"/>
          <w:szCs w:val="18"/>
        </w:rPr>
        <w:t xml:space="preserve">ALL’INTERNO DELLE STAZIONI DEL </w:t>
      </w:r>
      <w:r w:rsidR="00832EDE" w:rsidRPr="009044CF">
        <w:rPr>
          <w:rFonts w:ascii="Arial" w:hAnsi="Arial" w:cs="Arial"/>
          <w:b/>
          <w:sz w:val="18"/>
          <w:szCs w:val="18"/>
        </w:rPr>
        <w:t>MINIMETRO’ DI PERUGIA</w:t>
      </w:r>
    </w:p>
    <w:p w14:paraId="049D79EE" w14:textId="77777777" w:rsidR="004E37C7" w:rsidRPr="009044CF" w:rsidRDefault="004E37C7" w:rsidP="004E37C7">
      <w:pPr>
        <w:suppressAutoHyphens/>
        <w:spacing w:after="0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5A1771EC" w14:textId="3DAF1A68" w:rsidR="00415D6C" w:rsidRPr="009044CF" w:rsidRDefault="00415D6C" w:rsidP="00832EDE">
      <w:pPr>
        <w:suppressAutoHyphens/>
        <w:spacing w:after="0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9044CF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SCHEDA DI OFFERTA </w:t>
      </w:r>
      <w:r w:rsidR="009044CF" w:rsidRPr="009044CF">
        <w:rPr>
          <w:rFonts w:ascii="Arial" w:eastAsia="Times New Roman" w:hAnsi="Arial" w:cs="Arial"/>
          <w:b/>
          <w:sz w:val="32"/>
          <w:szCs w:val="32"/>
          <w:lang w:eastAsia="ar-SA"/>
        </w:rPr>
        <w:t>ECONOMICA</w:t>
      </w:r>
    </w:p>
    <w:p w14:paraId="507A471F" w14:textId="77777777" w:rsidR="00415D6C" w:rsidRPr="009044CF" w:rsidRDefault="00415D6C" w:rsidP="00415D6C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655DE32" w14:textId="77777777" w:rsidR="00771C94" w:rsidRPr="009044CF" w:rsidRDefault="00771C94" w:rsidP="00415D6C">
      <w:pPr>
        <w:suppressAutoHyphens/>
        <w:spacing w:after="0" w:line="240" w:lineRule="auto"/>
        <w:ind w:right="-285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Hlk7347004"/>
      <w:bookmarkStart w:id="1" w:name="_Hlk7370010"/>
    </w:p>
    <w:bookmarkEnd w:id="0"/>
    <w:bookmarkEnd w:id="1"/>
    <w:p w14:paraId="5BE89854" w14:textId="0F849CC4" w:rsidR="00EC53A6" w:rsidRPr="000C4E88" w:rsidRDefault="00EC53A6" w:rsidP="009044CF">
      <w:pPr>
        <w:suppressAutoHyphens/>
        <w:spacing w:after="12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Il/la sottoscritto/a ....................................nato/a </w:t>
      </w:r>
      <w:proofErr w:type="spellStart"/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>a</w:t>
      </w:r>
      <w:proofErr w:type="spellEnd"/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.................... il .....................residente per la carica a…............................via............................... n. ......................In qualità di ......................della Società........................</w:t>
      </w:r>
      <w:r w:rsidR="0053177A"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(</w:t>
      </w:r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con sede in ..................... </w:t>
      </w:r>
      <w:proofErr w:type="spellStart"/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>c.a.p.</w:t>
      </w:r>
      <w:proofErr w:type="spellEnd"/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...............via ........................................... n. ......</w:t>
      </w:r>
      <w:r w:rsidR="0053177A"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, </w:t>
      </w:r>
      <w:r w:rsidR="0053177A" w:rsidRPr="000C4E88">
        <w:rPr>
          <w:rFonts w:ascii="Arial Narrow" w:eastAsia="Times New Roman" w:hAnsi="Arial Narrow" w:cs="Arial"/>
          <w:b/>
          <w:sz w:val="24"/>
          <w:szCs w:val="24"/>
          <w:lang w:eastAsia="ar-SA"/>
        </w:rPr>
        <w:t>se diversa dalla residenza per la carica</w:t>
      </w:r>
      <w:r w:rsidR="0053177A"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) </w:t>
      </w:r>
      <w:r w:rsidRPr="000C4E8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Codice Fiscale n. ....................... </w:t>
      </w:r>
    </w:p>
    <w:p w14:paraId="43F47C8B" w14:textId="27A79B19" w:rsidR="008E1528" w:rsidRPr="00844B52" w:rsidRDefault="008E1528" w:rsidP="00844B52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844B52">
        <w:rPr>
          <w:rFonts w:ascii="Arial Narrow" w:hAnsi="Arial Narrow" w:cs="Arial"/>
          <w:i/>
          <w:sz w:val="24"/>
          <w:szCs w:val="24"/>
        </w:rPr>
        <w:t>(dati identificativi del soggetto/i munito/i dei necessari poteri che sottoscrive</w:t>
      </w:r>
      <w:r w:rsidR="00EC53A6" w:rsidRPr="00844B52">
        <w:rPr>
          <w:rFonts w:ascii="Arial Narrow" w:hAnsi="Arial Narrow" w:cs="Arial"/>
          <w:i/>
          <w:sz w:val="24"/>
          <w:szCs w:val="24"/>
        </w:rPr>
        <w:t xml:space="preserve"> </w:t>
      </w:r>
      <w:r w:rsidRPr="00844B52">
        <w:rPr>
          <w:rFonts w:ascii="Arial Narrow" w:hAnsi="Arial Narrow" w:cs="Arial"/>
          <w:i/>
          <w:sz w:val="24"/>
          <w:szCs w:val="24"/>
        </w:rPr>
        <w:t>l’offerta</w:t>
      </w:r>
      <w:r w:rsidR="0053177A" w:rsidRPr="00844B52">
        <w:rPr>
          <w:rFonts w:ascii="Arial Narrow" w:hAnsi="Arial Narrow" w:cs="Arial"/>
          <w:i/>
          <w:sz w:val="24"/>
          <w:szCs w:val="24"/>
        </w:rPr>
        <w:t>.</w:t>
      </w:r>
      <w:r w:rsidRPr="00844B52">
        <w:rPr>
          <w:rFonts w:ascii="Arial Narrow" w:hAnsi="Arial Narrow" w:cs="Arial"/>
          <w:i/>
          <w:sz w:val="24"/>
          <w:szCs w:val="24"/>
        </w:rPr>
        <w:t xml:space="preserve"> </w:t>
      </w:r>
      <w:r w:rsidR="0053177A" w:rsidRPr="00844B52">
        <w:rPr>
          <w:rFonts w:ascii="Arial Narrow" w:hAnsi="Arial Narrow" w:cs="Arial"/>
          <w:i/>
          <w:sz w:val="24"/>
          <w:szCs w:val="24"/>
        </w:rPr>
        <w:t>I</w:t>
      </w:r>
      <w:r w:rsidRPr="00844B52">
        <w:rPr>
          <w:rFonts w:ascii="Arial Narrow" w:hAnsi="Arial Narrow" w:cs="Arial"/>
          <w:i/>
          <w:sz w:val="24"/>
          <w:szCs w:val="24"/>
        </w:rPr>
        <w:t xml:space="preserve">n caso di RTI/Consorzi, </w:t>
      </w:r>
      <w:r w:rsidR="0053177A" w:rsidRPr="00844B52">
        <w:rPr>
          <w:rFonts w:ascii="Arial Narrow" w:hAnsi="Arial Narrow" w:cs="Arial"/>
          <w:i/>
          <w:sz w:val="24"/>
          <w:szCs w:val="24"/>
        </w:rPr>
        <w:t xml:space="preserve">va inclusa </w:t>
      </w:r>
      <w:r w:rsidRPr="00844B52">
        <w:rPr>
          <w:rFonts w:ascii="Arial Narrow" w:hAnsi="Arial Narrow" w:cs="Arial"/>
          <w:i/>
          <w:sz w:val="24"/>
          <w:szCs w:val="24"/>
        </w:rPr>
        <w:t>la descrizione dell’organizzazione</w:t>
      </w:r>
      <w:r w:rsidR="00EC53A6" w:rsidRPr="00844B52">
        <w:rPr>
          <w:rFonts w:ascii="Arial Narrow" w:hAnsi="Arial Narrow" w:cs="Arial"/>
          <w:i/>
          <w:sz w:val="24"/>
          <w:szCs w:val="24"/>
        </w:rPr>
        <w:t xml:space="preserve"> </w:t>
      </w:r>
      <w:r w:rsidRPr="00844B52">
        <w:rPr>
          <w:rFonts w:ascii="Arial Narrow" w:hAnsi="Arial Narrow" w:cs="Arial"/>
          <w:i/>
          <w:sz w:val="24"/>
          <w:szCs w:val="24"/>
        </w:rPr>
        <w:t>adottata per la distribuzione dei servizi/attività tra le aziende partecipanti)</w:t>
      </w:r>
    </w:p>
    <w:p w14:paraId="6668789C" w14:textId="1A5DF2C0" w:rsidR="00844B52" w:rsidRPr="00844B52" w:rsidRDefault="006F7C6F" w:rsidP="006F7C6F">
      <w:pPr>
        <w:pStyle w:val="Paragrafoelenco"/>
        <w:numPr>
          <w:ilvl w:val="0"/>
          <w:numId w:val="16"/>
        </w:numPr>
        <w:tabs>
          <w:tab w:val="clear" w:pos="0"/>
        </w:tabs>
        <w:spacing w:after="120" w:line="23" w:lineRule="atLeast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</w:t>
      </w:r>
      <w:r w:rsidR="00844B52" w:rsidRPr="00844B52">
        <w:rPr>
          <w:rFonts w:ascii="Arial Narrow" w:hAnsi="Arial Narrow"/>
          <w:sz w:val="24"/>
          <w:szCs w:val="24"/>
        </w:rPr>
        <w:t xml:space="preserve">on l’offerta di seguito espressa e sottoscritta, </w:t>
      </w:r>
      <w:r w:rsidR="00844B52" w:rsidRPr="00844B52">
        <w:rPr>
          <w:rFonts w:ascii="Arial Narrow" w:hAnsi="Arial Narrow"/>
          <w:sz w:val="24"/>
          <w:szCs w:val="24"/>
          <w:lang w:bidi="it-IT"/>
        </w:rPr>
        <w:t>garantisce che al personale impiegato nel servizio di cui alla presente procedura, viene applicato il contratto collettivo nazionale e territoriale in vigore per il settore e per la zona nella quale opera (</w:t>
      </w:r>
      <w:r w:rsidR="00844B52">
        <w:rPr>
          <w:rFonts w:ascii="Arial Narrow" w:hAnsi="Arial Narrow"/>
          <w:sz w:val="24"/>
          <w:szCs w:val="24"/>
          <w:lang w:bidi="it-IT"/>
        </w:rPr>
        <w:t xml:space="preserve">… </w:t>
      </w:r>
      <w:r w:rsidR="00844B52" w:rsidRPr="00844B52">
        <w:rPr>
          <w:rFonts w:ascii="Arial Narrow" w:hAnsi="Arial Narrow"/>
          <w:sz w:val="24"/>
          <w:szCs w:val="24"/>
          <w:lang w:bidi="it-IT"/>
        </w:rPr>
        <w:t>indicare il tipo di contratto applicato</w:t>
      </w:r>
      <w:r w:rsidR="00844B52">
        <w:rPr>
          <w:rFonts w:ascii="Arial Narrow" w:hAnsi="Arial Narrow"/>
          <w:sz w:val="24"/>
          <w:szCs w:val="24"/>
          <w:lang w:bidi="it-IT"/>
        </w:rPr>
        <w:t xml:space="preserve"> …</w:t>
      </w:r>
      <w:r w:rsidR="00844B52" w:rsidRPr="00844B52">
        <w:rPr>
          <w:rFonts w:ascii="Arial Narrow" w:hAnsi="Arial Narrow"/>
          <w:sz w:val="24"/>
          <w:szCs w:val="24"/>
          <w:lang w:bidi="it-IT"/>
        </w:rPr>
        <w:t>), stipulato dalle associazioni dei datori e dei prestatori di lavoro comparativamente più rappresentative sia sul piano nazionale che in quello il cui ambito di applicazione è strettamente connesso con l’attività oggetto dell’appalto. Analoghe condizioni sono garantite qualora</w:t>
      </w:r>
      <w:r>
        <w:rPr>
          <w:rFonts w:ascii="Arial Narrow" w:hAnsi="Arial Narrow"/>
          <w:sz w:val="24"/>
          <w:szCs w:val="24"/>
          <w:lang w:bidi="it-IT"/>
        </w:rPr>
        <w:t xml:space="preserve"> il proprio personale</w:t>
      </w:r>
      <w:r w:rsidR="00844B52" w:rsidRPr="00844B52">
        <w:rPr>
          <w:rFonts w:ascii="Arial Narrow" w:hAnsi="Arial Narrow"/>
          <w:sz w:val="24"/>
          <w:szCs w:val="24"/>
          <w:lang w:bidi="it-IT"/>
        </w:rPr>
        <w:t xml:space="preserve"> operi con l’eventuale ausilio di lavoratori in subappalto, a cui si obbliga di riconoscere le stesse tutele economiche e normative.</w:t>
      </w:r>
    </w:p>
    <w:p w14:paraId="6C4C71AD" w14:textId="17A2FB57" w:rsidR="00844B52" w:rsidRPr="00844B52" w:rsidRDefault="00844B52" w:rsidP="000C392D">
      <w:pPr>
        <w:pStyle w:val="Paragrafoelenco"/>
        <w:numPr>
          <w:ilvl w:val="0"/>
          <w:numId w:val="16"/>
        </w:numPr>
        <w:tabs>
          <w:tab w:val="clear" w:pos="0"/>
        </w:tabs>
        <w:spacing w:after="120" w:line="23" w:lineRule="atLeast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844B52">
        <w:rPr>
          <w:rFonts w:ascii="Arial Narrow" w:hAnsi="Arial Narrow"/>
          <w:sz w:val="24"/>
          <w:szCs w:val="24"/>
        </w:rPr>
        <w:t xml:space="preserve">ai sensi dell’art. 108, comma 9 del </w:t>
      </w:r>
      <w:proofErr w:type="spellStart"/>
      <w:r w:rsidRPr="00844B52">
        <w:rPr>
          <w:rFonts w:ascii="Arial Narrow" w:hAnsi="Arial Narrow"/>
          <w:sz w:val="24"/>
          <w:szCs w:val="24"/>
        </w:rPr>
        <w:t>D.Lgs.</w:t>
      </w:r>
      <w:proofErr w:type="spellEnd"/>
      <w:r w:rsidRPr="00844B52">
        <w:rPr>
          <w:rFonts w:ascii="Arial Narrow" w:hAnsi="Arial Narrow"/>
          <w:sz w:val="24"/>
          <w:szCs w:val="24"/>
        </w:rPr>
        <w:t xml:space="preserve"> n. 36/2023,</w:t>
      </w:r>
      <w:r w:rsidR="000C392D">
        <w:rPr>
          <w:rFonts w:ascii="Arial Narrow" w:hAnsi="Arial Narrow"/>
          <w:sz w:val="24"/>
          <w:szCs w:val="24"/>
        </w:rPr>
        <w:t xml:space="preserve"> </w:t>
      </w:r>
      <w:r w:rsidRPr="000C392D">
        <w:rPr>
          <w:rFonts w:ascii="Arial Narrow" w:hAnsi="Arial Narrow"/>
          <w:b/>
          <w:sz w:val="24"/>
          <w:szCs w:val="24"/>
        </w:rPr>
        <w:t>a pena di esclusione</w:t>
      </w:r>
      <w:r w:rsidRPr="00844B52">
        <w:rPr>
          <w:rFonts w:ascii="Arial Narrow" w:hAnsi="Arial Narrow"/>
          <w:sz w:val="24"/>
          <w:szCs w:val="24"/>
        </w:rPr>
        <w:t>, dichiara che:</w:t>
      </w:r>
    </w:p>
    <w:p w14:paraId="049944A5" w14:textId="15D533FC" w:rsidR="00844B52" w:rsidRPr="00844B52" w:rsidRDefault="00844B52" w:rsidP="000C392D">
      <w:pPr>
        <w:pStyle w:val="Paragrafoelenco"/>
        <w:numPr>
          <w:ilvl w:val="0"/>
          <w:numId w:val="15"/>
        </w:numPr>
        <w:tabs>
          <w:tab w:val="clear" w:pos="0"/>
        </w:tabs>
        <w:spacing w:after="120" w:line="23" w:lineRule="atLeast"/>
        <w:ind w:left="568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844B52">
        <w:rPr>
          <w:rFonts w:ascii="Arial Narrow" w:hAnsi="Arial Narrow"/>
          <w:sz w:val="24"/>
          <w:szCs w:val="24"/>
          <w:lang w:bidi="it-IT"/>
        </w:rPr>
        <w:t xml:space="preserve">nella indicazione delle percentuali di retrocessione offerte per la procedura di affidamento del servizio in oggetto, sono stati </w:t>
      </w:r>
      <w:r w:rsidR="002B528B">
        <w:rPr>
          <w:rFonts w:ascii="Arial Narrow" w:hAnsi="Arial Narrow"/>
          <w:sz w:val="24"/>
          <w:szCs w:val="24"/>
          <w:lang w:bidi="it-IT"/>
        </w:rPr>
        <w:t>considerati</w:t>
      </w:r>
      <w:r w:rsidRPr="00844B52">
        <w:rPr>
          <w:rFonts w:ascii="Arial Narrow" w:hAnsi="Arial Narrow"/>
          <w:sz w:val="24"/>
          <w:szCs w:val="24"/>
          <w:lang w:bidi="it-IT"/>
        </w:rPr>
        <w:t xml:space="preserve"> i propri costi di manodopera e oneri aziendali di sicurezza, </w:t>
      </w:r>
      <w:r w:rsidR="002B528B">
        <w:rPr>
          <w:rFonts w:ascii="Arial Narrow" w:hAnsi="Arial Narrow"/>
          <w:sz w:val="24"/>
          <w:szCs w:val="24"/>
          <w:lang w:bidi="it-IT"/>
        </w:rPr>
        <w:t xml:space="preserve">valutati </w:t>
      </w:r>
      <w:bookmarkStart w:id="2" w:name="_GoBack"/>
      <w:bookmarkEnd w:id="2"/>
      <w:r w:rsidRPr="00844B52">
        <w:rPr>
          <w:rFonts w:ascii="Arial Narrow" w:hAnsi="Arial Narrow"/>
          <w:sz w:val="24"/>
          <w:szCs w:val="24"/>
          <w:lang w:bidi="it-IT"/>
        </w:rPr>
        <w:t>sulla base delle attuali capacità produttive dell’impresa e dei costi effettivi sino ad oggi sostenuti, posti in rapporto all’appalto cui si concorre;</w:t>
      </w:r>
    </w:p>
    <w:p w14:paraId="06EB23BE" w14:textId="77777777" w:rsidR="00844B52" w:rsidRPr="00844B52" w:rsidRDefault="00844B52" w:rsidP="000C392D">
      <w:pPr>
        <w:pStyle w:val="Paragrafoelenco"/>
        <w:numPr>
          <w:ilvl w:val="0"/>
          <w:numId w:val="15"/>
        </w:numPr>
        <w:tabs>
          <w:tab w:val="clear" w:pos="0"/>
        </w:tabs>
        <w:spacing w:after="120" w:line="23" w:lineRule="atLeast"/>
        <w:ind w:left="568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844B52">
        <w:rPr>
          <w:rFonts w:ascii="Arial Narrow" w:hAnsi="Arial Narrow"/>
          <w:sz w:val="24"/>
          <w:szCs w:val="24"/>
          <w:lang w:bidi="it-IT"/>
        </w:rPr>
        <w:t>dalle stime effettuate, le percentuali di retrocessione proposte sono remunerative e pertanto, tenendo conto di tutte le condizioni di esecuzione necessarie, il costo della manodopera è pari ad € ……………………/annui, mentre gli oneri aziendali di sicurezza sono pari ad € ……………………/annui.</w:t>
      </w:r>
    </w:p>
    <w:p w14:paraId="5BFF0323" w14:textId="0C9A1A80" w:rsidR="009044CF" w:rsidRPr="000C392D" w:rsidRDefault="000C392D" w:rsidP="000C392D">
      <w:pPr>
        <w:pStyle w:val="Paragrafoelenco"/>
        <w:numPr>
          <w:ilvl w:val="0"/>
          <w:numId w:val="16"/>
        </w:numPr>
        <w:tabs>
          <w:tab w:val="clear" w:pos="0"/>
        </w:tabs>
        <w:spacing w:after="120" w:line="23" w:lineRule="atLeast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0C392D">
        <w:rPr>
          <w:rFonts w:ascii="Arial Narrow" w:hAnsi="Arial Narrow"/>
          <w:b/>
          <w:sz w:val="24"/>
          <w:szCs w:val="24"/>
        </w:rPr>
        <w:t>ai fini della presente procedura offre</w:t>
      </w:r>
      <w:r w:rsidRPr="00844B52">
        <w:rPr>
          <w:rFonts w:ascii="Arial Narrow" w:hAnsi="Arial Narrow"/>
          <w:sz w:val="24"/>
          <w:szCs w:val="24"/>
        </w:rPr>
        <w:t>:</w:t>
      </w:r>
    </w:p>
    <w:p w14:paraId="6128474E" w14:textId="635268AE" w:rsidR="009044CF" w:rsidRPr="008F0E60" w:rsidRDefault="009044CF" w:rsidP="000C392D">
      <w:pPr>
        <w:pStyle w:val="Paragrafoelenco"/>
        <w:numPr>
          <w:ilvl w:val="0"/>
          <w:numId w:val="12"/>
        </w:numPr>
        <w:spacing w:after="120"/>
        <w:ind w:left="568" w:hanging="284"/>
        <w:contextualSpacing w:val="0"/>
        <w:jc w:val="both"/>
        <w:rPr>
          <w:rFonts w:ascii="Arial Narrow" w:hAnsi="Arial Narrow" w:cs="Arial"/>
          <w:b/>
          <w:spacing w:val="-4"/>
          <w:sz w:val="24"/>
          <w:szCs w:val="24"/>
        </w:rPr>
      </w:pPr>
      <w:r w:rsidRPr="008F0E60">
        <w:rPr>
          <w:rFonts w:ascii="Arial Narrow" w:hAnsi="Arial Narrow" w:cs="Arial"/>
          <w:sz w:val="24"/>
          <w:szCs w:val="24"/>
        </w:rPr>
        <w:t>per l</w:t>
      </w:r>
      <w:r w:rsidR="000C4E88" w:rsidRPr="008F0E60">
        <w:rPr>
          <w:rFonts w:ascii="Arial Narrow" w:hAnsi="Arial Narrow" w:cs="Arial"/>
          <w:sz w:val="24"/>
          <w:szCs w:val="24"/>
        </w:rPr>
        <w:t>’affidamento del servizio</w:t>
      </w:r>
      <w:r w:rsidRPr="008F0E60">
        <w:rPr>
          <w:rFonts w:ascii="Arial Narrow" w:hAnsi="Arial Narrow" w:cs="Arial"/>
          <w:sz w:val="24"/>
          <w:szCs w:val="24"/>
        </w:rPr>
        <w:t xml:space="preserve"> in oggetto, </w:t>
      </w:r>
      <w:r w:rsidRPr="000C392D">
        <w:rPr>
          <w:rFonts w:ascii="Arial Narrow" w:hAnsi="Arial Narrow" w:cs="Arial"/>
          <w:b/>
          <w:sz w:val="24"/>
          <w:szCs w:val="24"/>
        </w:rPr>
        <w:t>la</w:t>
      </w:r>
      <w:r w:rsidRPr="000C392D">
        <w:rPr>
          <w:rFonts w:ascii="Arial Narrow" w:hAnsi="Arial Narrow" w:cs="Arial"/>
          <w:b/>
          <w:spacing w:val="-4"/>
          <w:sz w:val="24"/>
          <w:szCs w:val="24"/>
        </w:rPr>
        <w:t xml:space="preserve"> percentuale di retrocessione</w:t>
      </w:r>
      <w:r w:rsidRPr="008F0E60">
        <w:rPr>
          <w:rFonts w:ascii="Arial Narrow" w:hAnsi="Arial Narrow" w:cs="Arial"/>
          <w:spacing w:val="-4"/>
          <w:sz w:val="24"/>
          <w:szCs w:val="24"/>
        </w:rPr>
        <w:t xml:space="preserve"> del  ________% (dic</w:t>
      </w:r>
      <w:r w:rsidR="00F37F2D" w:rsidRPr="008F0E60">
        <w:rPr>
          <w:rFonts w:ascii="Arial Narrow" w:hAnsi="Arial Narrow" w:cs="Arial"/>
          <w:spacing w:val="-4"/>
          <w:sz w:val="24"/>
          <w:szCs w:val="24"/>
        </w:rPr>
        <w:t>a</w:t>
      </w:r>
      <w:r w:rsidRPr="008F0E60">
        <w:rPr>
          <w:rFonts w:ascii="Arial Narrow" w:hAnsi="Arial Narrow" w:cs="Arial"/>
          <w:spacing w:val="-4"/>
          <w:sz w:val="24"/>
          <w:szCs w:val="24"/>
        </w:rPr>
        <w:t>si  ______________________________ per cento), da applicarsi sul fatturato (inteso come da Capitolato d’Oneri) realizzato nel corso dell’anno</w:t>
      </w:r>
      <w:r w:rsidR="008F0E60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8F0E60">
        <w:rPr>
          <w:rFonts w:ascii="Arial Narrow" w:hAnsi="Arial Narrow" w:cs="Arial"/>
          <w:b/>
          <w:color w:val="FF0000"/>
          <w:sz w:val="24"/>
          <w:szCs w:val="24"/>
          <w:vertAlign w:val="superscript"/>
        </w:rPr>
        <w:t>(1)</w:t>
      </w:r>
    </w:p>
    <w:p w14:paraId="0C8D259E" w14:textId="5147E24D" w:rsidR="00F37F2D" w:rsidRPr="008F0E60" w:rsidRDefault="00F37F2D" w:rsidP="00CF38B0">
      <w:pPr>
        <w:pStyle w:val="Paragrafoelenco"/>
        <w:numPr>
          <w:ilvl w:val="0"/>
          <w:numId w:val="12"/>
        </w:numPr>
        <w:spacing w:after="0"/>
        <w:ind w:left="568" w:hanging="284"/>
        <w:contextualSpacing w:val="0"/>
        <w:jc w:val="both"/>
        <w:rPr>
          <w:rFonts w:ascii="Arial Narrow" w:hAnsi="Arial Narrow" w:cs="Arial"/>
          <w:b/>
          <w:spacing w:val="-4"/>
          <w:sz w:val="24"/>
          <w:szCs w:val="24"/>
        </w:rPr>
      </w:pPr>
      <w:r w:rsidRPr="008F0E60">
        <w:rPr>
          <w:rFonts w:ascii="Arial Narrow" w:hAnsi="Arial Narrow" w:cs="Arial"/>
          <w:sz w:val="24"/>
          <w:szCs w:val="24"/>
        </w:rPr>
        <w:t>in caso di proroga contrattuale al termine dei primi tre anni di gestione del servizio,</w:t>
      </w:r>
      <w:r w:rsidR="000C392D">
        <w:rPr>
          <w:rFonts w:ascii="Arial Narrow" w:hAnsi="Arial Narrow" w:cs="Arial"/>
          <w:sz w:val="24"/>
          <w:szCs w:val="24"/>
        </w:rPr>
        <w:t xml:space="preserve"> </w:t>
      </w:r>
      <w:r w:rsidR="000C392D" w:rsidRPr="000C392D">
        <w:rPr>
          <w:rFonts w:ascii="Arial Narrow" w:hAnsi="Arial Narrow" w:cs="Arial"/>
          <w:b/>
          <w:sz w:val="24"/>
          <w:szCs w:val="24"/>
        </w:rPr>
        <w:t>un</w:t>
      </w:r>
      <w:r w:rsidR="000C392D" w:rsidRPr="000C392D">
        <w:rPr>
          <w:rFonts w:ascii="Arial Narrow" w:hAnsi="Arial Narrow" w:cs="Arial"/>
          <w:b/>
          <w:spacing w:val="-4"/>
          <w:sz w:val="24"/>
          <w:szCs w:val="24"/>
        </w:rPr>
        <w:t xml:space="preserve"> incremento sul</w:t>
      </w:r>
      <w:r w:rsidRPr="000C392D">
        <w:rPr>
          <w:rFonts w:ascii="Arial Narrow" w:hAnsi="Arial Narrow" w:cs="Arial"/>
          <w:b/>
          <w:sz w:val="24"/>
          <w:szCs w:val="24"/>
        </w:rPr>
        <w:t>la</w:t>
      </w:r>
      <w:r w:rsidRPr="000C392D">
        <w:rPr>
          <w:rFonts w:ascii="Arial Narrow" w:hAnsi="Arial Narrow" w:cs="Arial"/>
          <w:b/>
          <w:spacing w:val="-4"/>
          <w:sz w:val="24"/>
          <w:szCs w:val="24"/>
        </w:rPr>
        <w:t xml:space="preserve"> </w:t>
      </w:r>
      <w:r w:rsidR="000C392D">
        <w:rPr>
          <w:rFonts w:ascii="Arial Narrow" w:hAnsi="Arial Narrow" w:cs="Arial"/>
          <w:b/>
          <w:spacing w:val="-4"/>
          <w:sz w:val="24"/>
          <w:szCs w:val="24"/>
        </w:rPr>
        <w:t xml:space="preserve">predetta </w:t>
      </w:r>
      <w:r w:rsidRPr="000C392D">
        <w:rPr>
          <w:rFonts w:ascii="Arial Narrow" w:hAnsi="Arial Narrow" w:cs="Arial"/>
          <w:b/>
          <w:spacing w:val="-4"/>
          <w:sz w:val="24"/>
          <w:szCs w:val="24"/>
        </w:rPr>
        <w:t>percentuale di retrocessione</w:t>
      </w:r>
      <w:r w:rsidRPr="008F0E60">
        <w:rPr>
          <w:rFonts w:ascii="Arial Narrow" w:hAnsi="Arial Narrow" w:cs="Arial"/>
          <w:spacing w:val="-4"/>
          <w:sz w:val="24"/>
          <w:szCs w:val="24"/>
        </w:rPr>
        <w:t xml:space="preserve"> del  ________% (dicasi  ______________________________ per cento), da applicarsi sul fatturato (inteso come da Capitolato d’Oneri) realizzato nel corso dell’anno</w:t>
      </w:r>
      <w:r w:rsidR="008F0E60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8F0E60">
        <w:rPr>
          <w:rFonts w:ascii="Arial Narrow" w:hAnsi="Arial Narrow" w:cs="Arial"/>
          <w:b/>
          <w:color w:val="FF0000"/>
          <w:sz w:val="24"/>
          <w:szCs w:val="24"/>
          <w:vertAlign w:val="superscript"/>
        </w:rPr>
        <w:t>(</w:t>
      </w:r>
      <w:r w:rsidR="008F0E60" w:rsidRPr="008F0E60">
        <w:rPr>
          <w:rFonts w:ascii="Arial Narrow" w:hAnsi="Arial Narrow" w:cs="Arial"/>
          <w:b/>
          <w:color w:val="FF0000"/>
          <w:sz w:val="24"/>
          <w:szCs w:val="24"/>
          <w:vertAlign w:val="superscript"/>
        </w:rPr>
        <w:t>2</w:t>
      </w:r>
      <w:r w:rsidRPr="008F0E60">
        <w:rPr>
          <w:rFonts w:ascii="Arial Narrow" w:hAnsi="Arial Narrow" w:cs="Arial"/>
          <w:b/>
          <w:color w:val="FF0000"/>
          <w:sz w:val="24"/>
          <w:szCs w:val="24"/>
          <w:vertAlign w:val="superscript"/>
        </w:rPr>
        <w:t>)</w:t>
      </w:r>
    </w:p>
    <w:p w14:paraId="18F9E151" w14:textId="77777777" w:rsidR="00CF38B0" w:rsidRDefault="00CF38B0" w:rsidP="00861ECA">
      <w:pPr>
        <w:spacing w:after="120"/>
        <w:jc w:val="both"/>
        <w:rPr>
          <w:rFonts w:ascii="Arial Narrow" w:hAnsi="Arial Narrow" w:cs="Arial"/>
          <w:b/>
          <w:spacing w:val="-4"/>
          <w:sz w:val="24"/>
          <w:szCs w:val="24"/>
        </w:rPr>
      </w:pPr>
    </w:p>
    <w:p w14:paraId="6ADEB695" w14:textId="7C35047B" w:rsidR="004F09DD" w:rsidRDefault="009044CF" w:rsidP="00861ECA">
      <w:pPr>
        <w:spacing w:after="120"/>
        <w:jc w:val="both"/>
        <w:rPr>
          <w:rFonts w:ascii="Arial Narrow" w:hAnsi="Arial Narrow" w:cs="Arial"/>
          <w:b/>
          <w:spacing w:val="-4"/>
          <w:sz w:val="24"/>
          <w:szCs w:val="24"/>
        </w:rPr>
      </w:pPr>
      <w:r w:rsidRPr="000C4E88">
        <w:rPr>
          <w:rFonts w:ascii="Arial Narrow" w:hAnsi="Arial Narrow" w:cs="Arial"/>
          <w:b/>
          <w:spacing w:val="-4"/>
          <w:sz w:val="24"/>
          <w:szCs w:val="24"/>
        </w:rPr>
        <w:t>NOTE</w:t>
      </w:r>
      <w:r w:rsidR="004F09DD">
        <w:rPr>
          <w:rFonts w:ascii="Arial Narrow" w:hAnsi="Arial Narrow" w:cs="Arial"/>
          <w:b/>
          <w:spacing w:val="-4"/>
          <w:sz w:val="24"/>
          <w:szCs w:val="24"/>
        </w:rPr>
        <w:t>:</w:t>
      </w:r>
    </w:p>
    <w:p w14:paraId="55D70AA4" w14:textId="180EF0F4" w:rsidR="009044CF" w:rsidRPr="00861ECA" w:rsidRDefault="004F09DD" w:rsidP="00CF38B0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contextualSpacing w:val="0"/>
        <w:jc w:val="both"/>
        <w:rPr>
          <w:rFonts w:ascii="Arial Narrow" w:hAnsi="Arial Narrow" w:cs="Arial"/>
          <w:b/>
          <w:spacing w:val="-4"/>
          <w:sz w:val="20"/>
          <w:szCs w:val="20"/>
        </w:rPr>
      </w:pPr>
      <w:r w:rsidRPr="00861ECA">
        <w:rPr>
          <w:rFonts w:ascii="Arial Narrow" w:hAnsi="Arial Narrow" w:cs="Arial"/>
          <w:b/>
          <w:spacing w:val="-4"/>
          <w:sz w:val="20"/>
          <w:szCs w:val="20"/>
        </w:rPr>
        <w:t>S</w:t>
      </w:r>
      <w:r w:rsidR="00335FC6" w:rsidRPr="00861ECA">
        <w:rPr>
          <w:rFonts w:ascii="Arial Narrow" w:hAnsi="Arial Narrow" w:cs="Arial"/>
          <w:b/>
          <w:spacing w:val="-4"/>
          <w:sz w:val="20"/>
          <w:szCs w:val="20"/>
        </w:rPr>
        <w:t xml:space="preserve">i </w:t>
      </w:r>
      <w:r w:rsidR="00517641" w:rsidRPr="00861ECA">
        <w:rPr>
          <w:rFonts w:ascii="Arial Narrow" w:hAnsi="Arial Narrow" w:cs="Arial"/>
          <w:b/>
          <w:spacing w:val="-4"/>
          <w:sz w:val="20"/>
          <w:szCs w:val="20"/>
        </w:rPr>
        <w:t>tenga presente</w:t>
      </w:r>
      <w:r w:rsidR="00335FC6" w:rsidRPr="00861ECA">
        <w:rPr>
          <w:rFonts w:ascii="Arial Narrow" w:hAnsi="Arial Narrow" w:cs="Arial"/>
          <w:b/>
          <w:spacing w:val="-4"/>
          <w:sz w:val="20"/>
          <w:szCs w:val="20"/>
        </w:rPr>
        <w:t xml:space="preserve"> il </w:t>
      </w:r>
      <w:r w:rsidR="00517641" w:rsidRPr="00861ECA">
        <w:rPr>
          <w:rFonts w:ascii="Arial Narrow" w:hAnsi="Arial Narrow" w:cs="Arial"/>
          <w:b/>
          <w:spacing w:val="-4"/>
          <w:sz w:val="20"/>
          <w:szCs w:val="20"/>
        </w:rPr>
        <w:t>punto 11 del Capitolato d’oneri – Criterio di aggiudicazione e procedura – Punteggio dell’offerta economica):</w:t>
      </w:r>
    </w:p>
    <w:p w14:paraId="2427CD07" w14:textId="65673CAD" w:rsidR="009044CF" w:rsidRPr="00861ECA" w:rsidRDefault="004F09DD" w:rsidP="00CF38B0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contextualSpacing w:val="0"/>
        <w:jc w:val="both"/>
        <w:rPr>
          <w:rFonts w:ascii="Arial Narrow" w:hAnsi="Arial Narrow" w:cs="Arial"/>
          <w:spacing w:val="-4"/>
          <w:sz w:val="20"/>
          <w:szCs w:val="20"/>
        </w:rPr>
      </w:pPr>
      <w:r w:rsidRPr="00861ECA">
        <w:rPr>
          <w:rFonts w:ascii="Arial Narrow" w:hAnsi="Arial Narrow" w:cs="Arial"/>
          <w:b/>
          <w:color w:val="FF0000"/>
          <w:sz w:val="24"/>
          <w:szCs w:val="24"/>
          <w:vertAlign w:val="superscript"/>
        </w:rPr>
        <w:t>(1)</w:t>
      </w:r>
      <w:r w:rsidRPr="00861ECA">
        <w:rPr>
          <w:rFonts w:ascii="Arial Narrow" w:hAnsi="Arial Narrow" w:cs="Arial"/>
          <w:b/>
          <w:color w:val="FF0000"/>
          <w:sz w:val="20"/>
          <w:szCs w:val="20"/>
          <w:vertAlign w:val="superscript"/>
        </w:rPr>
        <w:t xml:space="preserve"> </w:t>
      </w:r>
      <w:r w:rsidR="009044CF" w:rsidRPr="00861ECA">
        <w:rPr>
          <w:rFonts w:ascii="Arial Narrow" w:hAnsi="Arial Narrow" w:cs="Arial"/>
          <w:spacing w:val="-4"/>
          <w:sz w:val="20"/>
          <w:szCs w:val="20"/>
        </w:rPr>
        <w:t xml:space="preserve">La percentuale di retrocessione deve essere in rialzo rispetto al </w:t>
      </w:r>
      <w:r w:rsidR="00C95701" w:rsidRPr="00861ECA">
        <w:rPr>
          <w:rFonts w:ascii="Arial Narrow" w:hAnsi="Arial Narrow" w:cs="Arial"/>
          <w:spacing w:val="-4"/>
          <w:sz w:val="20"/>
          <w:szCs w:val="20"/>
        </w:rPr>
        <w:t>valore</w:t>
      </w:r>
      <w:r w:rsidR="009044CF" w:rsidRPr="00861ECA">
        <w:rPr>
          <w:rFonts w:ascii="Arial Narrow" w:hAnsi="Arial Narrow" w:cs="Arial"/>
          <w:spacing w:val="-4"/>
          <w:sz w:val="20"/>
          <w:szCs w:val="20"/>
        </w:rPr>
        <w:t xml:space="preserve"> base </w:t>
      </w:r>
      <w:r w:rsidR="00335FC6" w:rsidRPr="00861ECA">
        <w:rPr>
          <w:rFonts w:ascii="Arial Narrow" w:hAnsi="Arial Narrow" w:cs="Arial"/>
          <w:spacing w:val="-4"/>
          <w:sz w:val="20"/>
          <w:szCs w:val="20"/>
        </w:rPr>
        <w:t>di</w:t>
      </w:r>
      <w:r w:rsidR="009044CF" w:rsidRPr="00861ECA">
        <w:rPr>
          <w:rFonts w:ascii="Arial Narrow" w:hAnsi="Arial Narrow" w:cs="Arial"/>
          <w:spacing w:val="-4"/>
          <w:sz w:val="20"/>
          <w:szCs w:val="20"/>
        </w:rPr>
        <w:t xml:space="preserve"> </w:t>
      </w:r>
      <w:r w:rsidR="000C4E88" w:rsidRPr="00861ECA">
        <w:rPr>
          <w:rFonts w:ascii="Arial Narrow" w:hAnsi="Arial Narrow" w:cs="Arial"/>
          <w:spacing w:val="-4"/>
          <w:sz w:val="20"/>
          <w:szCs w:val="20"/>
        </w:rPr>
        <w:t>60</w:t>
      </w:r>
      <w:r w:rsidR="00335FC6" w:rsidRPr="00861ECA">
        <w:rPr>
          <w:rFonts w:ascii="Arial Narrow" w:hAnsi="Arial Narrow" w:cs="Arial"/>
          <w:spacing w:val="-4"/>
          <w:sz w:val="20"/>
          <w:szCs w:val="20"/>
        </w:rPr>
        <w:t xml:space="preserve"> (sessanta)</w:t>
      </w:r>
      <w:r w:rsidR="009044CF" w:rsidRPr="00861ECA">
        <w:rPr>
          <w:rFonts w:ascii="Arial Narrow" w:hAnsi="Arial Narrow" w:cs="Arial"/>
          <w:spacing w:val="-4"/>
          <w:sz w:val="20"/>
          <w:szCs w:val="20"/>
        </w:rPr>
        <w:t>.</w:t>
      </w:r>
    </w:p>
    <w:p w14:paraId="25F14E73" w14:textId="5DF33D97" w:rsidR="009044CF" w:rsidRPr="00861ECA" w:rsidRDefault="004F09DD" w:rsidP="00CF38B0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861ECA">
        <w:rPr>
          <w:rFonts w:ascii="Arial Narrow" w:hAnsi="Arial Narrow" w:cs="Arial"/>
          <w:b/>
          <w:color w:val="FF0000"/>
          <w:sz w:val="24"/>
          <w:szCs w:val="24"/>
          <w:vertAlign w:val="superscript"/>
        </w:rPr>
        <w:t>(2)</w:t>
      </w:r>
      <w:r w:rsidRPr="00861ECA">
        <w:rPr>
          <w:rFonts w:ascii="Arial Narrow" w:hAnsi="Arial Narrow" w:cs="Arial"/>
          <w:b/>
          <w:color w:val="FF0000"/>
          <w:sz w:val="20"/>
          <w:szCs w:val="20"/>
          <w:vertAlign w:val="superscript"/>
        </w:rPr>
        <w:t xml:space="preserve"> </w:t>
      </w:r>
      <w:r w:rsidR="00F37F2D" w:rsidRPr="00861ECA">
        <w:rPr>
          <w:rFonts w:ascii="Arial Narrow" w:hAnsi="Arial Narrow" w:cs="Arial"/>
          <w:spacing w:val="-4"/>
          <w:sz w:val="20"/>
          <w:szCs w:val="20"/>
        </w:rPr>
        <w:t xml:space="preserve">La percentuale di aumento </w:t>
      </w:r>
      <w:r w:rsidR="008F0E60" w:rsidRPr="00861ECA">
        <w:rPr>
          <w:rFonts w:ascii="Arial Narrow" w:hAnsi="Arial Narrow" w:cs="Arial"/>
          <w:spacing w:val="-4"/>
          <w:sz w:val="20"/>
          <w:szCs w:val="20"/>
        </w:rPr>
        <w:t xml:space="preserve">deve essere </w:t>
      </w:r>
      <w:r w:rsidR="008E7103" w:rsidRPr="00861ECA">
        <w:rPr>
          <w:rFonts w:ascii="Arial Narrow" w:hAnsi="Arial Narrow" w:cs="Arial"/>
          <w:spacing w:val="-4"/>
          <w:sz w:val="20"/>
          <w:szCs w:val="20"/>
        </w:rPr>
        <w:t xml:space="preserve">maggiore </w:t>
      </w:r>
      <w:r w:rsidR="00335FC6" w:rsidRPr="00861ECA">
        <w:rPr>
          <w:rFonts w:ascii="Arial Narrow" w:hAnsi="Arial Narrow" w:cs="Arial"/>
          <w:spacing w:val="-4"/>
          <w:sz w:val="20"/>
          <w:szCs w:val="20"/>
        </w:rPr>
        <w:t>di 0 (zero)</w:t>
      </w:r>
      <w:r w:rsidR="00F37F2D" w:rsidRPr="00861ECA">
        <w:rPr>
          <w:rFonts w:ascii="Arial Narrow" w:hAnsi="Arial Narrow" w:cs="Arial"/>
          <w:spacing w:val="-4"/>
          <w:sz w:val="20"/>
          <w:szCs w:val="20"/>
        </w:rPr>
        <w:t>.</w:t>
      </w:r>
    </w:p>
    <w:p w14:paraId="084FD9E0" w14:textId="74BDA52E" w:rsidR="00DC11AF" w:rsidRPr="00861ECA" w:rsidRDefault="00362BFA" w:rsidP="00CF38B0">
      <w:pPr>
        <w:pStyle w:val="Paragrafoelenco"/>
        <w:numPr>
          <w:ilvl w:val="0"/>
          <w:numId w:val="13"/>
        </w:num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suppressAutoHyphens/>
        <w:spacing w:after="0" w:line="240" w:lineRule="auto"/>
        <w:ind w:left="284" w:hanging="284"/>
        <w:contextualSpacing w:val="0"/>
        <w:jc w:val="both"/>
        <w:rPr>
          <w:rFonts w:ascii="Arial Narrow" w:eastAsia="Times New Roman" w:hAnsi="Arial Narrow" w:cs="Arial"/>
          <w:b/>
          <w:sz w:val="20"/>
          <w:szCs w:val="20"/>
          <w:lang w:eastAsia="ar-SA"/>
        </w:rPr>
      </w:pP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L’offerta </w:t>
      </w:r>
      <w:r w:rsidR="009044CF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economica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dovrà essere redatta </w:t>
      </w:r>
      <w:r w:rsidR="004F09DD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conforme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="004F09DD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al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la</w:t>
      </w:r>
      <w:r w:rsidR="004F09DD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suindicata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traccia </w:t>
      </w:r>
      <w:r w:rsidR="00832EDE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e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a margine</w:t>
      </w:r>
      <w:r w:rsidR="00D67EC1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, oltre alla data</w:t>
      </w:r>
      <w:r w:rsidR="008E42B7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,</w:t>
      </w:r>
      <w:r w:rsidR="00D67EC1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riportare la firma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="00D67EC1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digitale di</w:t>
      </w:r>
      <w:r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colui che, munito dei necessari poteri di rappresentanza</w:t>
      </w:r>
      <w:r w:rsidR="00D67EC1" w:rsidRPr="00861ECA">
        <w:rPr>
          <w:rFonts w:ascii="Arial Narrow" w:eastAsia="Times New Roman" w:hAnsi="Arial Narrow" w:cs="Arial"/>
          <w:b/>
          <w:sz w:val="20"/>
          <w:szCs w:val="20"/>
          <w:lang w:eastAsia="ar-SA"/>
        </w:rPr>
        <w:t>, la presenta.</w:t>
      </w:r>
    </w:p>
    <w:sectPr w:rsidR="00DC11AF" w:rsidRPr="00861ECA" w:rsidSect="00362BFA">
      <w:headerReference w:type="default" r:id="rId8"/>
      <w:footerReference w:type="default" r:id="rId9"/>
      <w:pgSz w:w="11906" w:h="16838"/>
      <w:pgMar w:top="1701" w:right="1134" w:bottom="1701" w:left="1134" w:header="709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C9742" w14:textId="77777777" w:rsidR="002E5D82" w:rsidRDefault="002E5D82" w:rsidP="005655D8">
      <w:pPr>
        <w:spacing w:after="0" w:line="240" w:lineRule="auto"/>
      </w:pPr>
      <w:r>
        <w:separator/>
      </w:r>
    </w:p>
  </w:endnote>
  <w:endnote w:type="continuationSeparator" w:id="0">
    <w:p w14:paraId="6D021741" w14:textId="77777777" w:rsidR="002E5D82" w:rsidRDefault="002E5D82" w:rsidP="0056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335073"/>
      <w:docPartObj>
        <w:docPartGallery w:val="Page Numbers (Bottom of Page)"/>
        <w:docPartUnique/>
      </w:docPartObj>
    </w:sdtPr>
    <w:sdtEndPr/>
    <w:sdtContent>
      <w:p w14:paraId="4A0FD18A" w14:textId="76C28FC7" w:rsidR="005655D8" w:rsidRPr="00A93120" w:rsidRDefault="005655D8">
        <w:pPr>
          <w:pStyle w:val="Pidipagina"/>
          <w:jc w:val="right"/>
          <w:rPr>
            <w:rFonts w:ascii="Calibri" w:hAnsi="Calibri" w:cs="Calibri"/>
            <w:sz w:val="16"/>
            <w:szCs w:val="16"/>
          </w:rPr>
        </w:pPr>
      </w:p>
      <w:tbl>
        <w:tblPr>
          <w:tblpPr w:leftFromText="141" w:rightFromText="141" w:vertAnchor="text" w:horzAnchor="margin" w:tblpY="1"/>
          <w:tblOverlap w:val="never"/>
          <w:tblW w:w="0" w:type="auto"/>
          <w:tblLook w:val="0000" w:firstRow="0" w:lastRow="0" w:firstColumn="0" w:lastColumn="0" w:noHBand="0" w:noVBand="0"/>
        </w:tblPr>
        <w:tblGrid>
          <w:gridCol w:w="2552"/>
          <w:gridCol w:w="5103"/>
        </w:tblGrid>
        <w:tr w:rsidR="005505FF" w:rsidRPr="005655D8" w14:paraId="7EE0A3FC" w14:textId="77777777" w:rsidTr="00C63E40">
          <w:tc>
            <w:tcPr>
              <w:tcW w:w="2552" w:type="dxa"/>
              <w:vAlign w:val="center"/>
            </w:tcPr>
            <w:p w14:paraId="5BE67CB0" w14:textId="120B8975" w:rsidR="005505FF" w:rsidRPr="005655D8" w:rsidRDefault="005505FF" w:rsidP="00DE076C">
              <w:pPr>
                <w:tabs>
                  <w:tab w:val="center" w:pos="4819"/>
                  <w:tab w:val="right" w:pos="9638"/>
                </w:tabs>
                <w:spacing w:after="0" w:line="240" w:lineRule="auto"/>
                <w:jc w:val="center"/>
                <w:rPr>
                  <w:rFonts w:ascii="Calibri" w:eastAsia="Calibri" w:hAnsi="Calibri" w:cs="Calibri"/>
                  <w:strike/>
                  <w:color w:val="FF0000"/>
                  <w:sz w:val="16"/>
                  <w:szCs w:val="16"/>
                </w:rPr>
              </w:pPr>
              <w:r>
                <w:rPr>
                  <w:rFonts w:ascii="Calibri" w:eastAsia="Calibri" w:hAnsi="Calibri" w:cs="Calibri"/>
                  <w:sz w:val="16"/>
                  <w:szCs w:val="16"/>
                </w:rPr>
                <w:t xml:space="preserve">SCHEDA DI OFFERTA </w:t>
              </w:r>
              <w:r w:rsidR="00C63E40">
                <w:rPr>
                  <w:rFonts w:ascii="Calibri" w:eastAsia="Calibri" w:hAnsi="Calibri" w:cs="Calibri"/>
                  <w:sz w:val="16"/>
                  <w:szCs w:val="16"/>
                </w:rPr>
                <w:t>ECONOMICA</w:t>
              </w:r>
            </w:p>
          </w:tc>
          <w:tc>
            <w:tcPr>
              <w:tcW w:w="5103" w:type="dxa"/>
              <w:vAlign w:val="center"/>
            </w:tcPr>
            <w:p w14:paraId="4847C799" w14:textId="549CCBC2" w:rsidR="005505FF" w:rsidRPr="00EF3ADB" w:rsidRDefault="005505FF" w:rsidP="00DE076C">
              <w:pPr>
                <w:tabs>
                  <w:tab w:val="center" w:pos="4819"/>
                  <w:tab w:val="right" w:pos="9638"/>
                </w:tabs>
                <w:spacing w:after="0" w:line="276" w:lineRule="auto"/>
                <w:jc w:val="center"/>
                <w:rPr>
                  <w:rFonts w:ascii="Calibri" w:eastAsia="Calibri" w:hAnsi="Calibri" w:cs="Calibri"/>
                  <w:sz w:val="16"/>
                  <w:szCs w:val="16"/>
                </w:rPr>
              </w:pPr>
              <w:r w:rsidRPr="00EF3ADB">
                <w:rPr>
                  <w:rFonts w:ascii="Calibri" w:eastAsia="Calibri" w:hAnsi="Calibri" w:cs="Calibri"/>
                  <w:sz w:val="16"/>
                  <w:szCs w:val="16"/>
                </w:rPr>
                <w:t>MINIMETRO S</w:t>
              </w:r>
              <w:r w:rsidR="00B11337">
                <w:rPr>
                  <w:rFonts w:ascii="Calibri" w:eastAsia="Calibri" w:hAnsi="Calibri" w:cs="Calibri"/>
                  <w:sz w:val="16"/>
                  <w:szCs w:val="16"/>
                </w:rPr>
                <w:t>.</w:t>
              </w:r>
              <w:r>
                <w:rPr>
                  <w:rFonts w:ascii="Calibri" w:eastAsia="Calibri" w:hAnsi="Calibri" w:cs="Calibri"/>
                  <w:sz w:val="16"/>
                  <w:szCs w:val="16"/>
                </w:rPr>
                <w:t>p</w:t>
              </w:r>
              <w:r w:rsidR="00B11337">
                <w:rPr>
                  <w:rFonts w:ascii="Calibri" w:eastAsia="Calibri" w:hAnsi="Calibri" w:cs="Calibri"/>
                  <w:sz w:val="16"/>
                  <w:szCs w:val="16"/>
                </w:rPr>
                <w:t>.</w:t>
              </w:r>
              <w:r w:rsidRPr="00EF3ADB">
                <w:rPr>
                  <w:rFonts w:ascii="Calibri" w:eastAsia="Calibri" w:hAnsi="Calibri" w:cs="Calibri"/>
                  <w:sz w:val="16"/>
                  <w:szCs w:val="16"/>
                </w:rPr>
                <w:t>A</w:t>
              </w:r>
              <w:r w:rsidR="00B11337">
                <w:rPr>
                  <w:rFonts w:ascii="Calibri" w:eastAsia="Calibri" w:hAnsi="Calibri" w:cs="Calibri"/>
                  <w:sz w:val="16"/>
                  <w:szCs w:val="16"/>
                </w:rPr>
                <w:t>.</w:t>
              </w:r>
            </w:p>
            <w:p w14:paraId="344A58CF" w14:textId="1489800A" w:rsidR="005505FF" w:rsidRPr="00B11337" w:rsidRDefault="00B11337" w:rsidP="00DE076C">
              <w:pPr>
                <w:tabs>
                  <w:tab w:val="center" w:pos="4819"/>
                  <w:tab w:val="right" w:pos="9638"/>
                </w:tabs>
                <w:spacing w:after="0" w:line="276" w:lineRule="auto"/>
                <w:jc w:val="center"/>
                <w:rPr>
                  <w:rFonts w:ascii="Calibri" w:eastAsia="Calibri" w:hAnsi="Calibri" w:cs="Calibri"/>
                  <w:sz w:val="16"/>
                  <w:szCs w:val="16"/>
                </w:rPr>
              </w:pPr>
              <w:r>
                <w:rPr>
                  <w:rFonts w:ascii="Calibri" w:hAnsi="Calibri" w:cs="Calibri"/>
                  <w:sz w:val="16"/>
                  <w:szCs w:val="16"/>
                </w:rPr>
                <w:t>S</w:t>
              </w:r>
              <w:r w:rsidRPr="00B11337">
                <w:rPr>
                  <w:rFonts w:ascii="Calibri" w:hAnsi="Calibri" w:cs="Calibri"/>
                  <w:sz w:val="16"/>
                  <w:szCs w:val="16"/>
                </w:rPr>
                <w:t>ervizio di gestione degli spazi pubblicitari all’interno delle stazioni del Minimetrò di Perugia</w:t>
              </w:r>
              <w:r w:rsidRPr="00B11337">
                <w:rPr>
                  <w:rFonts w:ascii="Calibri" w:eastAsia="Calibri" w:hAnsi="Calibri" w:cs="Calibri"/>
                  <w:sz w:val="16"/>
                  <w:szCs w:val="16"/>
                </w:rPr>
                <w:t xml:space="preserve"> </w:t>
              </w:r>
              <w:r w:rsidR="005505FF" w:rsidRPr="00B11337">
                <w:rPr>
                  <w:rFonts w:ascii="Calibri" w:eastAsia="Calibri" w:hAnsi="Calibri" w:cs="Calibri"/>
                  <w:sz w:val="16"/>
                  <w:szCs w:val="16"/>
                </w:rPr>
                <w:br/>
              </w:r>
            </w:p>
          </w:tc>
        </w:tr>
      </w:tbl>
      <w:p w14:paraId="06CD325F" w14:textId="3E601A1B" w:rsidR="00231377" w:rsidRDefault="002B528B">
        <w:pPr>
          <w:pStyle w:val="Pidipagina"/>
          <w:jc w:val="right"/>
        </w:pPr>
      </w:p>
    </w:sdtContent>
  </w:sdt>
  <w:p w14:paraId="09120948" w14:textId="3F572735" w:rsidR="00231377" w:rsidRPr="009034C2" w:rsidRDefault="002B528B">
    <w:pPr>
      <w:pStyle w:val="Pidipagina"/>
      <w:rPr>
        <w:rFonts w:ascii="Arial" w:hAnsi="Arial"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42745" w14:textId="77777777" w:rsidR="002E5D82" w:rsidRDefault="002E5D82" w:rsidP="005655D8">
      <w:pPr>
        <w:spacing w:after="0" w:line="240" w:lineRule="auto"/>
      </w:pPr>
      <w:r>
        <w:separator/>
      </w:r>
    </w:p>
  </w:footnote>
  <w:footnote w:type="continuationSeparator" w:id="0">
    <w:p w14:paraId="2C902DB1" w14:textId="77777777" w:rsidR="002E5D82" w:rsidRDefault="002E5D82" w:rsidP="0056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C1417" w14:textId="304CEC3C" w:rsidR="00C0522A" w:rsidRDefault="00C0522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68C4905" wp14:editId="5634306B">
          <wp:simplePos x="0" y="0"/>
          <wp:positionH relativeFrom="column">
            <wp:posOffset>2356485</wp:posOffset>
          </wp:positionH>
          <wp:positionV relativeFrom="paragraph">
            <wp:posOffset>-364490</wp:posOffset>
          </wp:positionV>
          <wp:extent cx="1419225" cy="709295"/>
          <wp:effectExtent l="0" t="0" r="9525" b="0"/>
          <wp:wrapTight wrapText="bothSides">
            <wp:wrapPolygon edited="0">
              <wp:start x="0" y="0"/>
              <wp:lineTo x="0" y="20885"/>
              <wp:lineTo x="21455" y="20885"/>
              <wp:lineTo x="2145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nimetrò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8B6F8D"/>
    <w:multiLevelType w:val="hybridMultilevel"/>
    <w:tmpl w:val="64F6CC6A"/>
    <w:lvl w:ilvl="0" w:tplc="85964F6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44447"/>
    <w:multiLevelType w:val="hybridMultilevel"/>
    <w:tmpl w:val="21EA83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106"/>
    <w:multiLevelType w:val="hybridMultilevel"/>
    <w:tmpl w:val="C520DE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D2A31"/>
    <w:multiLevelType w:val="hybridMultilevel"/>
    <w:tmpl w:val="F4367C06"/>
    <w:lvl w:ilvl="0" w:tplc="3106166E">
      <w:start w:val="9"/>
      <w:numFmt w:val="bullet"/>
      <w:lvlText w:val=""/>
      <w:lvlJc w:val="left"/>
      <w:pPr>
        <w:ind w:left="720" w:hanging="360"/>
      </w:pPr>
      <w:rPr>
        <w:rFonts w:ascii="Arial Narrow" w:eastAsia="SymbolMT" w:hAnsi="Arial Narrow" w:cs="Symbo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252FF"/>
    <w:multiLevelType w:val="hybridMultilevel"/>
    <w:tmpl w:val="DFEAD62A"/>
    <w:lvl w:ilvl="0" w:tplc="6998717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77598"/>
    <w:multiLevelType w:val="multilevel"/>
    <w:tmpl w:val="15F82C5A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38821071"/>
    <w:multiLevelType w:val="multilevel"/>
    <w:tmpl w:val="C3D2084C"/>
    <w:lvl w:ilvl="0">
      <w:start w:val="1"/>
      <w:numFmt w:val="lowerLetter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3B7F3192"/>
    <w:multiLevelType w:val="hybridMultilevel"/>
    <w:tmpl w:val="F11A3506"/>
    <w:lvl w:ilvl="0" w:tplc="AF8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42657"/>
    <w:multiLevelType w:val="hybridMultilevel"/>
    <w:tmpl w:val="24728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47099"/>
    <w:multiLevelType w:val="hybridMultilevel"/>
    <w:tmpl w:val="FE9E80A6"/>
    <w:lvl w:ilvl="0" w:tplc="85964F6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96D4F"/>
    <w:multiLevelType w:val="hybridMultilevel"/>
    <w:tmpl w:val="7C5EB5C6"/>
    <w:lvl w:ilvl="0" w:tplc="AF8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20873"/>
    <w:multiLevelType w:val="hybridMultilevel"/>
    <w:tmpl w:val="4C4EC3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8BA4570">
      <w:start w:val="1"/>
      <w:numFmt w:val="decimal"/>
      <w:lvlText w:val="(%2)"/>
      <w:lvlJc w:val="left"/>
      <w:pPr>
        <w:ind w:left="1440" w:hanging="360"/>
      </w:pPr>
      <w:rPr>
        <w:rFonts w:hint="default"/>
        <w:b/>
        <w:i w:val="0"/>
        <w:color w:val="FF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F135A"/>
    <w:multiLevelType w:val="hybridMultilevel"/>
    <w:tmpl w:val="87286FD6"/>
    <w:lvl w:ilvl="0" w:tplc="85964F6C">
      <w:start w:val="2"/>
      <w:numFmt w:val="bullet"/>
      <w:lvlText w:val=""/>
      <w:lvlJc w:val="left"/>
      <w:pPr>
        <w:ind w:left="502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90114D3"/>
    <w:multiLevelType w:val="hybridMultilevel"/>
    <w:tmpl w:val="19E0FD8C"/>
    <w:lvl w:ilvl="0" w:tplc="6998717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4"/>
  </w:num>
  <w:num w:numId="3">
    <w:abstractNumId w:val="5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4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05"/>
    <w:rsid w:val="00036BDB"/>
    <w:rsid w:val="000668DF"/>
    <w:rsid w:val="00096DFB"/>
    <w:rsid w:val="000C392D"/>
    <w:rsid w:val="000C4E88"/>
    <w:rsid w:val="00117ABE"/>
    <w:rsid w:val="00156300"/>
    <w:rsid w:val="0021514E"/>
    <w:rsid w:val="00252B0C"/>
    <w:rsid w:val="002B528B"/>
    <w:rsid w:val="002E5D82"/>
    <w:rsid w:val="00335FC6"/>
    <w:rsid w:val="00362BFA"/>
    <w:rsid w:val="003C612B"/>
    <w:rsid w:val="003F7564"/>
    <w:rsid w:val="00415D6C"/>
    <w:rsid w:val="004224B4"/>
    <w:rsid w:val="004453DE"/>
    <w:rsid w:val="004E37C7"/>
    <w:rsid w:val="004E3D8C"/>
    <w:rsid w:val="004F09DD"/>
    <w:rsid w:val="00517641"/>
    <w:rsid w:val="0053177A"/>
    <w:rsid w:val="00542728"/>
    <w:rsid w:val="005505FF"/>
    <w:rsid w:val="005655D8"/>
    <w:rsid w:val="00580083"/>
    <w:rsid w:val="005C6212"/>
    <w:rsid w:val="0061445B"/>
    <w:rsid w:val="00653B05"/>
    <w:rsid w:val="006C2B75"/>
    <w:rsid w:val="006F7C6F"/>
    <w:rsid w:val="00704163"/>
    <w:rsid w:val="00771C94"/>
    <w:rsid w:val="00792878"/>
    <w:rsid w:val="007A38DE"/>
    <w:rsid w:val="007A7CE7"/>
    <w:rsid w:val="00832EDE"/>
    <w:rsid w:val="00844B52"/>
    <w:rsid w:val="00861ECA"/>
    <w:rsid w:val="008E1528"/>
    <w:rsid w:val="008E42B7"/>
    <w:rsid w:val="008E7103"/>
    <w:rsid w:val="008F0E60"/>
    <w:rsid w:val="009044CF"/>
    <w:rsid w:val="009D156C"/>
    <w:rsid w:val="009D1675"/>
    <w:rsid w:val="00A53CB9"/>
    <w:rsid w:val="00A6010D"/>
    <w:rsid w:val="00A602C3"/>
    <w:rsid w:val="00A84829"/>
    <w:rsid w:val="00A93120"/>
    <w:rsid w:val="00AE42F2"/>
    <w:rsid w:val="00AE4E6F"/>
    <w:rsid w:val="00B11337"/>
    <w:rsid w:val="00B477F8"/>
    <w:rsid w:val="00B73FFF"/>
    <w:rsid w:val="00C0522A"/>
    <w:rsid w:val="00C63E40"/>
    <w:rsid w:val="00C908D3"/>
    <w:rsid w:val="00C95701"/>
    <w:rsid w:val="00CF38B0"/>
    <w:rsid w:val="00D513AB"/>
    <w:rsid w:val="00D67EC1"/>
    <w:rsid w:val="00DA7209"/>
    <w:rsid w:val="00DC11AF"/>
    <w:rsid w:val="00DD2487"/>
    <w:rsid w:val="00DE076C"/>
    <w:rsid w:val="00E6572B"/>
    <w:rsid w:val="00EB22EE"/>
    <w:rsid w:val="00EC53A6"/>
    <w:rsid w:val="00F37F2D"/>
    <w:rsid w:val="00F94B3C"/>
    <w:rsid w:val="00F9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1B33D5"/>
  <w15:docId w15:val="{76401B71-94D1-4533-9F1C-EF938DA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908D3"/>
  </w:style>
  <w:style w:type="paragraph" w:styleId="Titolo1">
    <w:name w:val="heading 1"/>
    <w:basedOn w:val="Normale"/>
    <w:next w:val="Normale"/>
    <w:link w:val="Titolo1Carattere"/>
    <w:uiPriority w:val="9"/>
    <w:qFormat/>
    <w:rsid w:val="004E37C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7B230C" w:themeColor="accent1" w:themeShade="BF"/>
      <w:sz w:val="30"/>
      <w:szCs w:val="3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37C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65E12" w:themeColor="accent2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37C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A856D" w:themeColor="accent6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37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7F39" w:themeColor="accent5" w:themeShade="BF"/>
      <w:sz w:val="25"/>
      <w:szCs w:val="25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37C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F3F0C" w:themeColor="accent2" w:themeShade="80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37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5949" w:themeColor="accent6" w:themeShade="80"/>
      <w:sz w:val="23"/>
      <w:szCs w:val="2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37C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521708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37C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F3F0C" w:themeColor="accent2" w:themeShade="80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37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25949" w:themeColor="accent6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4E37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37C7"/>
  </w:style>
  <w:style w:type="table" w:customStyle="1" w:styleId="Grigliatabella1">
    <w:name w:val="Griglia tabella1"/>
    <w:basedOn w:val="Tabellanormale"/>
    <w:next w:val="Grigliatabella"/>
    <w:uiPriority w:val="59"/>
    <w:rsid w:val="004E37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37C7"/>
    <w:pPr>
      <w:ind w:left="720"/>
      <w:contextualSpacing/>
    </w:pPr>
  </w:style>
  <w:style w:type="table" w:styleId="Grigliatabella">
    <w:name w:val="Table Grid"/>
    <w:basedOn w:val="Tabellanormale"/>
    <w:uiPriority w:val="59"/>
    <w:rsid w:val="004E37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E37C7"/>
    <w:rPr>
      <w:rFonts w:asciiTheme="majorHAnsi" w:eastAsiaTheme="majorEastAsia" w:hAnsiTheme="majorHAnsi" w:cstheme="majorBidi"/>
      <w:color w:val="7B230C" w:themeColor="accent1" w:themeShade="BF"/>
      <w:sz w:val="30"/>
      <w:szCs w:val="3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37C7"/>
    <w:rPr>
      <w:rFonts w:asciiTheme="majorHAnsi" w:eastAsiaTheme="majorEastAsia" w:hAnsiTheme="majorHAnsi" w:cstheme="majorBidi"/>
      <w:color w:val="A65E12" w:themeColor="accent2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37C7"/>
    <w:rPr>
      <w:rFonts w:asciiTheme="majorHAnsi" w:eastAsiaTheme="majorEastAsia" w:hAnsiTheme="majorHAnsi" w:cstheme="majorBidi"/>
      <w:color w:val="4A856D" w:themeColor="accent6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37C7"/>
    <w:rPr>
      <w:rFonts w:asciiTheme="majorHAnsi" w:eastAsiaTheme="majorEastAsia" w:hAnsiTheme="majorHAnsi" w:cstheme="majorBidi"/>
      <w:i/>
      <w:iCs/>
      <w:color w:val="6C7F39" w:themeColor="accent5" w:themeShade="BF"/>
      <w:sz w:val="25"/>
      <w:szCs w:val="25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37C7"/>
    <w:rPr>
      <w:rFonts w:asciiTheme="majorHAnsi" w:eastAsiaTheme="majorEastAsia" w:hAnsiTheme="majorHAnsi" w:cstheme="majorBidi"/>
      <w:i/>
      <w:iCs/>
      <w:color w:val="6F3F0C" w:themeColor="accent2" w:themeShade="8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37C7"/>
    <w:rPr>
      <w:rFonts w:asciiTheme="majorHAnsi" w:eastAsiaTheme="majorEastAsia" w:hAnsiTheme="majorHAnsi" w:cstheme="majorBidi"/>
      <w:i/>
      <w:iCs/>
      <w:color w:val="325949" w:themeColor="accent6" w:themeShade="80"/>
      <w:sz w:val="23"/>
      <w:szCs w:val="23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37C7"/>
    <w:rPr>
      <w:rFonts w:asciiTheme="majorHAnsi" w:eastAsiaTheme="majorEastAsia" w:hAnsiTheme="majorHAnsi" w:cstheme="majorBidi"/>
      <w:color w:val="521708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37C7"/>
    <w:rPr>
      <w:rFonts w:asciiTheme="majorHAnsi" w:eastAsiaTheme="majorEastAsia" w:hAnsiTheme="majorHAnsi" w:cstheme="majorBidi"/>
      <w:color w:val="6F3F0C" w:themeColor="accent2" w:themeShade="80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37C7"/>
    <w:rPr>
      <w:rFonts w:asciiTheme="majorHAnsi" w:eastAsiaTheme="majorEastAsia" w:hAnsiTheme="majorHAnsi" w:cstheme="majorBidi"/>
      <w:color w:val="325949" w:themeColor="accent6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37C7"/>
    <w:pPr>
      <w:spacing w:line="240" w:lineRule="auto"/>
    </w:pPr>
    <w:rPr>
      <w:b/>
      <w:bCs/>
      <w:smallCaps/>
      <w:color w:val="A53010" w:themeColor="accent1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37C7"/>
    <w:pPr>
      <w:spacing w:after="0" w:line="240" w:lineRule="auto"/>
      <w:contextualSpacing/>
    </w:pPr>
    <w:rPr>
      <w:rFonts w:asciiTheme="majorHAnsi" w:eastAsiaTheme="majorEastAsia" w:hAnsiTheme="majorHAnsi" w:cstheme="majorBidi"/>
      <w:color w:val="7B230C" w:themeColor="accent1" w:themeShade="BF"/>
      <w:spacing w:val="-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E37C7"/>
    <w:rPr>
      <w:rFonts w:asciiTheme="majorHAnsi" w:eastAsiaTheme="majorEastAsia" w:hAnsiTheme="majorHAnsi" w:cstheme="majorBidi"/>
      <w:color w:val="7B230C" w:themeColor="accent1" w:themeShade="BF"/>
      <w:spacing w:val="-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37C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37C7"/>
    <w:rPr>
      <w:rFonts w:asciiTheme="majorHAnsi" w:eastAsiaTheme="majorEastAsia" w:hAnsiTheme="majorHAnsi" w:cstheme="majorBidi"/>
    </w:rPr>
  </w:style>
  <w:style w:type="character" w:styleId="Enfasigrassetto">
    <w:name w:val="Strong"/>
    <w:basedOn w:val="Carpredefinitoparagrafo"/>
    <w:uiPriority w:val="22"/>
    <w:qFormat/>
    <w:rsid w:val="004E37C7"/>
    <w:rPr>
      <w:b/>
      <w:bCs/>
    </w:rPr>
  </w:style>
  <w:style w:type="character" w:styleId="Enfasicorsivo">
    <w:name w:val="Emphasis"/>
    <w:basedOn w:val="Carpredefinitoparagrafo"/>
    <w:uiPriority w:val="20"/>
    <w:qFormat/>
    <w:rsid w:val="004E37C7"/>
    <w:rPr>
      <w:i/>
      <w:iCs/>
    </w:rPr>
  </w:style>
  <w:style w:type="paragraph" w:styleId="Nessunaspaziatura">
    <w:name w:val="No Spacing"/>
    <w:uiPriority w:val="1"/>
    <w:qFormat/>
    <w:rsid w:val="004E37C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4E37C7"/>
    <w:pPr>
      <w:spacing w:before="120"/>
      <w:ind w:left="720" w:right="72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37C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37C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A5301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37C7"/>
    <w:rPr>
      <w:rFonts w:asciiTheme="majorHAnsi" w:eastAsiaTheme="majorEastAsia" w:hAnsiTheme="majorHAnsi" w:cstheme="majorBidi"/>
      <w:color w:val="A53010" w:themeColor="accent1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4E37C7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4E37C7"/>
    <w:rPr>
      <w:b w:val="0"/>
      <w:bCs w:val="0"/>
      <w:i/>
      <w:iCs/>
      <w:color w:val="A53010" w:themeColor="accent1"/>
    </w:rPr>
  </w:style>
  <w:style w:type="character" w:styleId="Riferimentodelicato">
    <w:name w:val="Subtle Reference"/>
    <w:basedOn w:val="Carpredefinitoparagrafo"/>
    <w:uiPriority w:val="31"/>
    <w:qFormat/>
    <w:rsid w:val="004E37C7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4E37C7"/>
    <w:rPr>
      <w:b/>
      <w:bCs/>
      <w:smallCaps/>
      <w:color w:val="A53010" w:themeColor="accent1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4E37C7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37C7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5655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55D8"/>
  </w:style>
  <w:style w:type="character" w:styleId="Numeropagina">
    <w:name w:val="page number"/>
    <w:basedOn w:val="Carpredefinitoparagrafo"/>
    <w:rsid w:val="005505F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5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3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ilo">
  <a:themeElements>
    <a:clrScheme name="Filo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Filo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Filo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311BD-4D9D-431D-92CE-BA61E996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Grandoni</dc:creator>
  <cp:keywords/>
  <dc:description/>
  <cp:lastModifiedBy>Andrea Vignaroli</cp:lastModifiedBy>
  <cp:revision>14</cp:revision>
  <cp:lastPrinted>2021-05-18T15:03:00Z</cp:lastPrinted>
  <dcterms:created xsi:type="dcterms:W3CDTF">2025-01-22T16:00:00Z</dcterms:created>
  <dcterms:modified xsi:type="dcterms:W3CDTF">2025-02-12T16:21:00Z</dcterms:modified>
</cp:coreProperties>
</file>